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58" w:rsidRDefault="00610558" w:rsidP="0061055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Государственное бюджетное общеобразовательное учреждение</w:t>
      </w:r>
    </w:p>
    <w:p w:rsidR="00610558" w:rsidRDefault="00610558" w:rsidP="0061055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средняя общеобразовательная школа № 423</w:t>
      </w:r>
    </w:p>
    <w:p w:rsidR="00610558" w:rsidRDefault="00610558" w:rsidP="00610558">
      <w:pPr>
        <w:pStyle w:val="Default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Кронштадтского</w:t>
      </w:r>
      <w:proofErr w:type="spellEnd"/>
      <w:r>
        <w:rPr>
          <w:sz w:val="23"/>
          <w:szCs w:val="23"/>
        </w:rPr>
        <w:t xml:space="preserve"> района Санкт-Петербурга</w:t>
      </w:r>
    </w:p>
    <w:p w:rsidR="00610558" w:rsidRDefault="00610558" w:rsidP="00610558">
      <w:pPr>
        <w:pStyle w:val="Default"/>
        <w:jc w:val="center"/>
        <w:rPr>
          <w:sz w:val="23"/>
          <w:szCs w:val="23"/>
        </w:rPr>
      </w:pPr>
    </w:p>
    <w:p w:rsidR="00610558" w:rsidRDefault="00610558" w:rsidP="00610558">
      <w:pPr>
        <w:pStyle w:val="Default"/>
        <w:jc w:val="center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8"/>
        <w:gridCol w:w="3149"/>
        <w:gridCol w:w="3224"/>
      </w:tblGrid>
      <w:tr w:rsidR="00610558" w:rsidTr="00F57021">
        <w:tc>
          <w:tcPr>
            <w:tcW w:w="3237" w:type="dxa"/>
          </w:tcPr>
          <w:p w:rsidR="00610558" w:rsidRPr="00FC6426" w:rsidRDefault="00610558" w:rsidP="00F5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Рекомендована </w:t>
            </w:r>
          </w:p>
          <w:p w:rsidR="00610558" w:rsidRPr="00FC6426" w:rsidRDefault="00610558" w:rsidP="00F5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>к использованию</w:t>
            </w:r>
          </w:p>
          <w:p w:rsidR="00610558" w:rsidRPr="00FC6426" w:rsidRDefault="00610558" w:rsidP="00F5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610558" w:rsidRPr="00FC6426" w:rsidRDefault="00610558" w:rsidP="00F5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школы</w:t>
            </w:r>
            <w:r w:rsidRPr="00FC6426">
              <w:rPr>
                <w:rFonts w:ascii="Times New Roman" w:hAnsi="Times New Roman" w:cs="Times New Roman"/>
                <w:sz w:val="24"/>
                <w:szCs w:val="24"/>
              </w:rPr>
              <w:t xml:space="preserve"> №423</w:t>
            </w: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 w:rsidRPr="00FC6426">
              <w:t>Протокол № ________</w:t>
            </w:r>
          </w:p>
        </w:tc>
        <w:tc>
          <w:tcPr>
            <w:tcW w:w="3237" w:type="dxa"/>
          </w:tcPr>
          <w:p w:rsidR="00610558" w:rsidRDefault="00610558" w:rsidP="00F57021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«УТВЕРЖДАЮ» </w:t>
            </w: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 № </w:t>
            </w:r>
            <w:proofErr w:type="spellStart"/>
            <w:r>
              <w:rPr>
                <w:sz w:val="23"/>
                <w:szCs w:val="23"/>
              </w:rPr>
              <w:t>____</w:t>
            </w:r>
            <w:proofErr w:type="gramStart"/>
            <w:r>
              <w:rPr>
                <w:sz w:val="23"/>
                <w:szCs w:val="23"/>
              </w:rPr>
              <w:t>от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________</w:t>
            </w: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ГБОУ школы №</w:t>
            </w:r>
            <w:r w:rsidRPr="002E66D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423 </w:t>
            </w: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______________________ </w:t>
            </w: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</w:p>
          <w:p w:rsidR="00610558" w:rsidRDefault="00610558" w:rsidP="00F5702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/С.А. </w:t>
            </w:r>
            <w:proofErr w:type="spellStart"/>
            <w:r>
              <w:rPr>
                <w:sz w:val="23"/>
                <w:szCs w:val="23"/>
              </w:rPr>
              <w:t>Рыкина</w:t>
            </w:r>
            <w:proofErr w:type="spellEnd"/>
            <w:r>
              <w:rPr>
                <w:sz w:val="23"/>
                <w:szCs w:val="23"/>
              </w:rPr>
              <w:t xml:space="preserve">/ </w:t>
            </w:r>
          </w:p>
          <w:p w:rsidR="00610558" w:rsidRDefault="00610558" w:rsidP="00F57021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610558" w:rsidRDefault="00610558" w:rsidP="0061055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ВНЕУРОЧНОЙ ДЕЯТЕЛЬНОСТИ</w:t>
      </w: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sz w:val="28"/>
          <w:szCs w:val="28"/>
        </w:rPr>
      </w:pPr>
    </w:p>
    <w:p w:rsidR="00610558" w:rsidRPr="00011134" w:rsidRDefault="00610558" w:rsidP="00610558">
      <w:pPr>
        <w:pStyle w:val="Default"/>
        <w:jc w:val="center"/>
        <w:rPr>
          <w:b/>
          <w:bCs/>
          <w:sz w:val="40"/>
          <w:szCs w:val="40"/>
        </w:rPr>
      </w:pPr>
      <w:r w:rsidRPr="00011134">
        <w:rPr>
          <w:b/>
          <w:bCs/>
          <w:sz w:val="40"/>
          <w:szCs w:val="40"/>
        </w:rPr>
        <w:t>Хоровая студия «Радуга»</w:t>
      </w:r>
    </w:p>
    <w:p w:rsidR="00610558" w:rsidRPr="002E66DE" w:rsidRDefault="00610558" w:rsidP="00610558">
      <w:pPr>
        <w:pStyle w:val="Default"/>
        <w:jc w:val="center"/>
        <w:rPr>
          <w:sz w:val="32"/>
          <w:szCs w:val="32"/>
        </w:rPr>
      </w:pPr>
    </w:p>
    <w:p w:rsidR="00610558" w:rsidRPr="00075E60" w:rsidRDefault="00610558" w:rsidP="00610558">
      <w:pPr>
        <w:pStyle w:val="Default"/>
        <w:jc w:val="center"/>
        <w:rPr>
          <w:sz w:val="32"/>
          <w:szCs w:val="32"/>
        </w:rPr>
      </w:pPr>
    </w:p>
    <w:p w:rsidR="00610558" w:rsidRDefault="00610558" w:rsidP="00610558">
      <w:pPr>
        <w:pStyle w:val="Default"/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Разработчик:</w:t>
      </w:r>
    </w:p>
    <w:p w:rsidR="00610558" w:rsidRDefault="00610558" w:rsidP="00610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Полторецкая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Светлана Павловна</w:t>
      </w:r>
    </w:p>
    <w:p w:rsidR="00610558" w:rsidRDefault="00610558" w:rsidP="006105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0558" w:rsidRDefault="00610558" w:rsidP="00610558">
      <w:pPr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jc w:val="center"/>
        <w:rPr>
          <w:b/>
          <w:bCs/>
          <w:sz w:val="28"/>
          <w:szCs w:val="28"/>
        </w:rPr>
      </w:pPr>
    </w:p>
    <w:p w:rsidR="00610558" w:rsidRDefault="00610558" w:rsidP="00610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558" w:rsidRDefault="00610558" w:rsidP="006105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0558" w:rsidRPr="00610558" w:rsidRDefault="00361207" w:rsidP="006105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  <w:r w:rsidR="00610558" w:rsidRPr="00FC6426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0558" w:rsidRP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610558" w:rsidRP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внедрением Федерального государственного образовательного стандарта начального общего образования и концепции «Духовно-нравственного воспитания» возникла необходимость создания программ нового уровня. Определены новые подходы и принципы построения обучения, которые требуют постановку новых целей и задач (особенно воспитательного значения), а соответственно получение результата нового качества. В базисный учебный план общеобразовательной школы в рамках вариативной части введена внеурочная деятельность. Все направления реализуют требования ФГОС.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программа внеурочной деятельности разработана в соответствии с основными положениями ФГОС НОО второго поколения (утвержденного приказом Министерства образования и науки Российской Федерации от 6 октября 2009 года №373).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хорового кружка осуществляется на основании нормативно-правовых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t xml:space="preserve">разработано в соответствии </w:t>
      </w:r>
    </w:p>
    <w:p w:rsidR="00610558" w:rsidRPr="00950DCF" w:rsidRDefault="00610558" w:rsidP="00610558">
      <w:pPr>
        <w:pStyle w:val="a3"/>
        <w:numPr>
          <w:ilvl w:val="0"/>
          <w:numId w:val="8"/>
        </w:numPr>
        <w:jc w:val="both"/>
      </w:pPr>
      <w:r w:rsidRPr="00D875D0">
        <w:t>Федеральным Законом «Об обра</w:t>
      </w:r>
      <w:r>
        <w:t>зовании в Российской Федерации»;</w:t>
      </w:r>
      <w:r w:rsidRPr="00D875D0">
        <w:t xml:space="preserve"> </w:t>
      </w:r>
    </w:p>
    <w:p w:rsidR="00610558" w:rsidRPr="003163D3" w:rsidRDefault="00610558" w:rsidP="00610558">
      <w:pPr>
        <w:pStyle w:val="a3"/>
        <w:numPr>
          <w:ilvl w:val="0"/>
          <w:numId w:val="8"/>
        </w:numPr>
        <w:jc w:val="both"/>
      </w:pPr>
      <w:r w:rsidRPr="003163D3">
        <w:t xml:space="preserve">Федеральным государственным образовательным стандартом, утвержденным приказом Министерства образования и науки от 06 октября 2009 г № 373; </w:t>
      </w:r>
    </w:p>
    <w:p w:rsidR="00610558" w:rsidRPr="003163D3" w:rsidRDefault="00610558" w:rsidP="00610558">
      <w:pPr>
        <w:pStyle w:val="a3"/>
        <w:numPr>
          <w:ilvl w:val="0"/>
          <w:numId w:val="8"/>
        </w:numPr>
        <w:jc w:val="both"/>
      </w:pPr>
      <w:r w:rsidRPr="003163D3">
        <w:t xml:space="preserve">приказом Министерства образования и науки России (далее – </w:t>
      </w:r>
      <w:proofErr w:type="spellStart"/>
      <w:r w:rsidRPr="003163D3">
        <w:t>Минобрнауки</w:t>
      </w:r>
      <w:proofErr w:type="spellEnd"/>
      <w:r w:rsidRPr="003163D3">
        <w:t xml:space="preserve"> России)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3163D3">
        <w:t>Минобрнауки</w:t>
      </w:r>
      <w:proofErr w:type="spellEnd"/>
      <w:r w:rsidRPr="003163D3">
        <w:t xml:space="preserve"> России от 29.12.2014г. № 1644); </w:t>
      </w:r>
    </w:p>
    <w:p w:rsidR="00610558" w:rsidRPr="003163D3" w:rsidRDefault="00610558" w:rsidP="00610558">
      <w:pPr>
        <w:pStyle w:val="a3"/>
        <w:numPr>
          <w:ilvl w:val="0"/>
          <w:numId w:val="8"/>
        </w:numPr>
        <w:jc w:val="both"/>
      </w:pPr>
      <w:r w:rsidRPr="003163D3">
        <w:t xml:space="preserve">письмом </w:t>
      </w:r>
      <w:proofErr w:type="spellStart"/>
      <w:r w:rsidRPr="003163D3">
        <w:t>Минобрнауки</w:t>
      </w:r>
      <w:proofErr w:type="spellEnd"/>
      <w:r w:rsidRPr="003163D3">
        <w:t xml:space="preserve"> России от 12.05.2011 303-296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610558" w:rsidRPr="003163D3" w:rsidRDefault="00610558" w:rsidP="00610558">
      <w:pPr>
        <w:pStyle w:val="a3"/>
        <w:numPr>
          <w:ilvl w:val="0"/>
          <w:numId w:val="8"/>
        </w:numPr>
        <w:jc w:val="both"/>
      </w:pPr>
      <w:r w:rsidRPr="003163D3">
        <w:t xml:space="preserve">постановлением Главного санитарного врача РФ от 29.12.2010 № 189 «Об утверждении </w:t>
      </w:r>
      <w:proofErr w:type="spellStart"/>
      <w:r w:rsidRPr="003163D3">
        <w:t>СанПиН</w:t>
      </w:r>
      <w:proofErr w:type="spellEnd"/>
      <w:r w:rsidRPr="003163D3">
        <w:t xml:space="preserve"> 2.4.2.2821-10 «Санитарно-эпидемиологические требования к условиям организации обучения в общеобразовательных учреждениях»» (далее </w:t>
      </w:r>
      <w:proofErr w:type="spellStart"/>
      <w:r w:rsidRPr="003163D3">
        <w:t>СанПиН</w:t>
      </w:r>
      <w:proofErr w:type="spellEnd"/>
      <w:r w:rsidRPr="003163D3">
        <w:t xml:space="preserve"> 2.4.2.2821-10);</w:t>
      </w:r>
    </w:p>
    <w:p w:rsidR="00610558" w:rsidRPr="00950DCF" w:rsidRDefault="00610558" w:rsidP="00610558">
      <w:pPr>
        <w:pStyle w:val="a3"/>
        <w:numPr>
          <w:ilvl w:val="0"/>
          <w:numId w:val="8"/>
        </w:numPr>
        <w:jc w:val="both"/>
      </w:pPr>
      <w:r>
        <w:t xml:space="preserve">письмом </w:t>
      </w:r>
      <w:proofErr w:type="spellStart"/>
      <w:r>
        <w:t>Минобрнауки</w:t>
      </w:r>
      <w:proofErr w:type="spellEnd"/>
      <w:r>
        <w:t xml:space="preserve"> России от 07.08.2015 г. № 08-1228 «О направлении методических рекомендаций»;</w:t>
      </w:r>
    </w:p>
    <w:p w:rsidR="00610558" w:rsidRPr="00950DCF" w:rsidRDefault="00610558" w:rsidP="00610558">
      <w:pPr>
        <w:pStyle w:val="a3"/>
        <w:numPr>
          <w:ilvl w:val="0"/>
          <w:numId w:val="8"/>
        </w:numPr>
        <w:jc w:val="both"/>
      </w:pPr>
      <w:r>
        <w:t>инструктивно-методическим письмом Комитета по образованию Санкт-Петербурга от 21.05.2015 № 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Санкт-Петербурга»;</w:t>
      </w:r>
    </w:p>
    <w:p w:rsidR="00610558" w:rsidRPr="00C83656" w:rsidRDefault="00610558" w:rsidP="00610558">
      <w:pPr>
        <w:pStyle w:val="a3"/>
        <w:numPr>
          <w:ilvl w:val="0"/>
          <w:numId w:val="8"/>
        </w:numPr>
        <w:jc w:val="both"/>
      </w:pPr>
      <w:r>
        <w:t xml:space="preserve">Основной образовательной программой ГБОУ школы № 423 </w:t>
      </w:r>
      <w:proofErr w:type="spellStart"/>
      <w:r>
        <w:t>Кронштадтского</w:t>
      </w:r>
      <w:proofErr w:type="spellEnd"/>
      <w:r>
        <w:t xml:space="preserve"> района Санкт-Петербурга </w:t>
      </w:r>
      <w:r w:rsidRPr="00950DCF">
        <w:t xml:space="preserve">- </w:t>
      </w:r>
      <w:r>
        <w:t xml:space="preserve">и </w:t>
      </w:r>
      <w:r w:rsidRPr="00C83656">
        <w:t>регламентирует порядок разработки и реализации рабочих программ по внеурочной деятельности.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 выявление одаренных детей в области музыкального искусства в раннем детском возрасте. Способствует приобретению детьми определенного комплекса знаний, умений и навыков, позволяющих исполнять вокально-хоровые произведения в соответствии с необходимым уровнем музыкальной грамотности и стилевыми традициями. Вырабатывает у детей опыт творческой деятельности. Воспитывает учащихся культурным ценностям народов мира и Российской Федерации.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Восприятие искусства через пение – важный элемент эстетического развития ребёнка. Отражая действительность и выполняя познавательную функцию, текст песни и мелодия воздействуют на людей, воспитывают человека, формируют его взгляды, чувства. Таким образом, пение способствует формированию общей культуры личности: развивает наблюдательные и познавательные способности, эмоциональную отзывчивость на эстетические явления, фантазию, воображение, проявляющиеся в конкретных формах творческой певческой деятельности; учит анализировать музыкальные произведения; воспитывает чувство патриотизма, сочувствия, отзывчивости, доброты.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Тематическая направленность программы 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наиболее полно реализовать творческий потенциал ребенка, способствует развитию целого комплекса умений, совершенствованию певческих навыков, помогает реализовать потребность в общении.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Новизна программы.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программы в том, что она разработана для детей общеобразовательной школы, которые сами стремятся научиться красиво и грамотно петь. При этом дети не только разного возраста, но и имеют разные стартовые способности. Новизна программы в том, то в ней представлена структура педагогического воздействия на формирование певческих навыков обучающихся последовательности, сопровождающая систему практических занятий.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Актуальность программы.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Пение является весьма действенным методом эстетического воспитания. В процессе изучения вокала дети осваивают основы вокального исполнительства, развивают художественный вкус, расширяют кругозор, познают основы актерского мастерства. Самый короткий путь эмоционального раскрепощения ребенка, снятия зажатости, обучения чувствованию и художественному воображению – это путь через игру, фантазирование.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для того, чтобы ребенок, наделенный способностью и тягой к творчеству, развитию своих вокальных способностей, мог овладеть умениями и навыками вокального искусства,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голосом передавать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внутреннее эмоциональное состояние, разработана эта программа.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Педагогическая целесообразность программы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пение решает немаловажную задачу – оздоровительную. Пение благотворно влияет на развитие голоса и помогает строить плавную и непрерывную речь. Групповое пение представляет собой действенное средство снятия напряжения и гармонизацию личности. С помощью группового пения можно адаптировать ребенка к сложным условиям или ситуациям. Для детей с речевой патологией пение является одним из фактора улучшения речи. Программа 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артикуляции. Со временем пение становится для ребенка эстетической ценностью, которая будет обогащать всю его дальнейшую жизнь.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программы:</w:t>
      </w:r>
    </w:p>
    <w:p w:rsidR="00610558" w:rsidRPr="00610558" w:rsidRDefault="00214743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10558"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ривить интерес у </w:t>
      </w:r>
      <w:proofErr w:type="gramStart"/>
      <w:r w:rsidR="00610558"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610558"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музыкальному искусству, хоровому исполнительству.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 программы:</w:t>
      </w:r>
    </w:p>
    <w:p w:rsidR="00610558" w:rsidRPr="00610558" w:rsidRDefault="00610558" w:rsidP="006105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Развивающие: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совершенствовать музыкальное восприятие, умение анализировать и сравнивать;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развивать </w:t>
      </w:r>
      <w:proofErr w:type="spellStart"/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ладо-тональный</w:t>
      </w:r>
      <w:proofErr w:type="spellEnd"/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тембровый слух, музыкальную память;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развивать певческий голос, добиваться стройности звучания, единства в манере пения.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61055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Образовательные: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знаний, умений, вокально-хоровых навыков. </w:t>
      </w:r>
    </w:p>
    <w:p w:rsidR="00610558" w:rsidRPr="00610558" w:rsidRDefault="00610558" w:rsidP="006105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Воспитательные:</w:t>
      </w:r>
    </w:p>
    <w:p w:rsidR="00610558" w:rsidRPr="00610558" w:rsidRDefault="00610558" w:rsidP="0061055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способностей к сочувствию, сопереживанию, состраданию, к эмоциональной отзывчивости;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организованная работа хора способствует сплочению детей в единый дружный коллектив, выявляя их творческую активность. В осуществлении этих задач и заключается художественно – воспитательное значение данной программы.</w:t>
      </w:r>
    </w:p>
    <w:p w:rsidR="00610558" w:rsidRDefault="00610558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 условия реализации программы</w:t>
      </w:r>
    </w:p>
    <w:p w:rsidR="00214743" w:rsidRPr="009C4C02" w:rsidRDefault="00214743" w:rsidP="00214743">
      <w:pPr>
        <w:pStyle w:val="a5"/>
        <w:spacing w:before="100" w:beforeAutospacing="1" w:after="100" w:afterAutospacing="1"/>
        <w:ind w:right="150"/>
        <w:jc w:val="both"/>
        <w:rPr>
          <w:rFonts w:ascii="Times New Roman" w:hAnsi="Times New Roman"/>
          <w:sz w:val="24"/>
          <w:szCs w:val="24"/>
        </w:rPr>
      </w:pPr>
      <w:r w:rsidRPr="009C4C02">
        <w:rPr>
          <w:rFonts w:ascii="Times New Roman" w:hAnsi="Times New Roman"/>
          <w:sz w:val="24"/>
          <w:szCs w:val="24"/>
        </w:rPr>
        <w:t xml:space="preserve">Программа курса составлена  в образовательном учреждении самостоятельно. </w:t>
      </w:r>
    </w:p>
    <w:p w:rsidR="00214743" w:rsidRPr="00610558" w:rsidRDefault="00214743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Программа предназ</w:t>
      </w:r>
      <w:r w:rsidR="00076098">
        <w:rPr>
          <w:rFonts w:ascii="Times New Roman" w:hAnsi="Times New Roman"/>
          <w:sz w:val="24"/>
          <w:szCs w:val="24"/>
        </w:rPr>
        <w:t xml:space="preserve">начена для учащихся 3-их </w:t>
      </w:r>
      <w:proofErr w:type="gramStart"/>
      <w:r w:rsidR="00076098">
        <w:rPr>
          <w:rFonts w:ascii="Times New Roman" w:hAnsi="Times New Roman"/>
          <w:sz w:val="24"/>
          <w:szCs w:val="24"/>
        </w:rPr>
        <w:t>классах</w:t>
      </w:r>
      <w:proofErr w:type="gramEnd"/>
      <w:r>
        <w:rPr>
          <w:rFonts w:ascii="Times New Roman" w:hAnsi="Times New Roman"/>
          <w:sz w:val="24"/>
          <w:szCs w:val="24"/>
        </w:rPr>
        <w:t xml:space="preserve"> и рассчитана на 34 часа, по 1 часу в неделю. З</w:t>
      </w:r>
      <w:r w:rsidRPr="009C4C02">
        <w:rPr>
          <w:rFonts w:ascii="Times New Roman" w:hAnsi="Times New Roman"/>
          <w:sz w:val="24"/>
          <w:szCs w:val="24"/>
        </w:rPr>
        <w:t>анятия</w:t>
      </w:r>
      <w:r>
        <w:rPr>
          <w:rFonts w:ascii="Times New Roman" w:hAnsi="Times New Roman"/>
          <w:sz w:val="24"/>
          <w:szCs w:val="24"/>
        </w:rPr>
        <w:t xml:space="preserve"> аудиторные и </w:t>
      </w:r>
      <w:r w:rsidRPr="009C4C02">
        <w:rPr>
          <w:rFonts w:ascii="Times New Roman" w:hAnsi="Times New Roman"/>
          <w:sz w:val="24"/>
          <w:szCs w:val="24"/>
        </w:rPr>
        <w:t xml:space="preserve"> внеаудиторные</w:t>
      </w:r>
      <w:r>
        <w:rPr>
          <w:rFonts w:ascii="Times New Roman" w:hAnsi="Times New Roman"/>
          <w:sz w:val="24"/>
          <w:szCs w:val="24"/>
        </w:rPr>
        <w:t>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программы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должна обеспечить: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музыкальных способностей и творческих качеств учащихся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общих способностей: памяти, внимания, воли, воображения, мышления;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навыка пения по нотам;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осознанно применять навыки академического звукообразования для музыкального образа в зависимости от его эмоционально – нравственного содержания;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исполнения двух, трехголосных произведений, среди которых могут быть народные песни, сочинения композиторов – классиков, произведения современных композиторов, произведения духовной музыки с аккомпанементом и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cappella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формирования желания продолжить заниматься пением в хоре, как в художественной самодеятельности, так и продолжая обучаться в профессиональном учреждении;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взаимодействовать с окружением в соответствии с принятыми нормами и способность понимать чувства и потребности других людей.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обучения хоровому пению ученик должен знать и понимать: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специфику певческого искусства;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жанры народной и профессиональной хоровой музыки;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многообразие музыкальных образов и способов их развития.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эмоционально – образно воспринимать и выразительно исполнять хоровые и вокальные произведения;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свою партию в хоре, в том числе с ориентацией на нотную запись;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взаимосвязи между различными видами искусства на уровне общих идей, художественных образов.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610558" w:rsidRPr="00610558" w:rsidRDefault="00610558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и развитие художественного вкуса, интереса к музыкальному искусству и музыкальной деятельности;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основ российской гражданской идентичности, чувства гордости за свою Родину, российский народ и его историю, осознание своей этнической и национальной принадлежности в процессе разучивания хоровых произведений (народных и композиторских);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становление гуманистических и демократических ценностных ориентаций, формирование уважительного отношения к истории и культуре разных народов на основе знакомства с музыкальными произведениями разных стран и эпох;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целостного, социально ориентированного взгляда на мир в процессе познания произведений разных форм, стилей, эмоциональной окраски;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начальными навыками адаптации в динамично изменяющемся и развивающемся мире путём ориентации в многообразии музыкальной действительности и участия в музыкальной жизни класса, школы, города и др.;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мотивации к учебной деятельности и формирование личностного смысла обучения посредством раскрытия связи между музыкой и жизнью, воздействия музыки на человека;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освоения музыкальных произведений, их коллективного обсуждения;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развитие навыков сотрудничества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связанных с исполнительской деятельностью (концерты, репетиции, плановые занятия и т.д.);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безопасный здоровый образ жизни посредством развития представления о гармонии в человеке физического и духовного начал;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мотивации к музыкальному творчеству, целеустремлённости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удовлетворять потребность в культурно -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духовно обогащающей личность.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(УУД)</w:t>
      </w:r>
    </w:p>
    <w:p w:rsidR="00610558" w:rsidRP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</w:t>
      </w: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логическим действиям сравнения, анализа, построения рассуждений, отнесения к известным понятиям;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методы наблюдения, экспериментирования (например, при моделировании различных исполнительских схем хорового произведения);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рефлексировать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творческого сотрудничества, сравнивать результаты своей деятельности с результатами других учащихся; понимать причины успеха/неуспеха исполнительской деятельности;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научиться реализовывать собственные творческие замыслы, подготавливая своё выступление и выступая перед зрителями;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удовлетворять потребность в культурно -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интеллектуально обогащающей личность, расширяющей и углубляющей знания о данной предметной области.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Регулятивные: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</w:t>
      </w: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планировать, контролировать и оценивать собственные действия по разучиванию и </w:t>
      </w:r>
      <w:r w:rsidR="00993C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исполнению хоровых произведений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выделять критерии оценки исполнения произведения, а также пользоваться на практике этими критериями;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мобилизовать силы и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волевую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саморегуляцию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приобретения опыта коллективного публичного выступления и при подготовке к нему.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 научиться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задачи, осуществлять поиск наиболее эффективных способов достижения результата в процессе совместной исполнительской деятельности;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действовать конструктивно, в том числе в ситуациях неуспеха, за счёт умения осуществлять поиск наиболее эффективных способов реализации целей с учётом имеющихся условий.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научатся: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слушать собеседника и вести диалог; участвовать в коллективном обсуждении, принимать различные точки зрения на одну и ту же проблему; излагать своё мнение и аргументировать свою точку зрения;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композиционные особенности произведения и учитывать их при построении разных вариантов исполнительской интерпретации;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речевые средства (а при необходимости и средства информационных технологий) для решения коммуникативных и познавательных задач (например, при обсуждении особенностей исполнения народных песен);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опыту общения со слушателями в условиях публичного предъявления результата творческой музыкально-исполнительской деятельности.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Учащиеся получат возможность</w:t>
      </w: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совершенствовать свои коммуникативные умения и навыки, опираясь на приобретённый в ходе хоровых занятий и выступлений сценический опыт публичного исполнения музыкальных произведений.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 и методы работы: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Принципы: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ансамблевого пения лежат следующие педагогические принципы: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единство технического и художественно-эстетического развития учащихся;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постепенность и последовательность в овладении мастерством эстрадного пения;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ассоциативного мышления в игровых формах работы с детьми;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 эмоционального положительного фона обучения;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индивидуальный подход к учащемуся.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Методы: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1.Метод-демонстрация (прослушивание лучших образцов исполнения, использование наглядных пособий, личный пример);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2.Словесный метод (беседа, рассказ, обсуждение, сообщение задач);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3.Метод разучивания (по элементам, по частям, в целом виде);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4.Метод анализа (все выступления в процессе обучения учеников желательно снимать на видеокамеру и совместно с ними анализировать, выявлять ошибки, подчеркивать лучшие моменты выступления.</w:t>
      </w:r>
      <w:proofErr w:type="gramEnd"/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первоначальное представление о музыке;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певческие навыки и простейшие исполнительские навыки в области пения, движения под музыку;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сенсомоторную координацию;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приобщать детей к разнообразным видам деятельности;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музыкальную память;</w:t>
      </w:r>
    </w:p>
    <w:p w:rsidR="00610558" w:rsidRPr="00610558" w:rsidRDefault="00610558" w:rsidP="0061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интерес и любовь к музыке.</w:t>
      </w:r>
    </w:p>
    <w:p w:rsidR="00610558" w:rsidRPr="00610558" w:rsidRDefault="00610558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tbl>
      <w:tblPr>
        <w:tblW w:w="85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1"/>
        <w:gridCol w:w="2699"/>
        <w:gridCol w:w="1658"/>
        <w:gridCol w:w="1480"/>
        <w:gridCol w:w="2032"/>
      </w:tblGrid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47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Вокально-хоровая работа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Дикция, артикуляция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Вокальные упражнения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репертуаром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грамота, хоровое сольфеджио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Воспитательные мероприятия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0558" w:rsidRPr="00610558" w:rsidTr="00610558">
        <w:trPr>
          <w:tblCellSpacing w:w="0" w:type="dxa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7B073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558" w:rsidRPr="00610558" w:rsidRDefault="00610558" w:rsidP="00610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Основное содержание образовательного процесса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учебным предметом, классом, педагогом, друг с другом (рекомендуются различные игровые моменты).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инструктажа по технике безопасности. Правила поведения во время занятий.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пения и охрана детского голоса.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Вокально-хоровая работа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Певческая установка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первоначальных этапов в обучении является певческая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.Ф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навыков правильной певческой установки: прямое положение корпуса, руки свободно вдоль тела, голова в ровном положении, а так же навыков правильной певческой посадки: сидеть на краю стула, спина ровная, ноги стоят на полу под прямым углом (общее состояние – активное) достигаются постепенно в процессе занятий.</w:t>
      </w:r>
    </w:p>
    <w:p w:rsidR="00214743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Дыхание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раздел основывается на использовании элементов дыхательной гимнастики и ставит перед собой следующие задачи: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приобретение навыков певческого дыхания с усвоением трех элементов: вдох, задержка, выдох;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развитие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среднереберного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певческого дыхания; вдох легкий, выдох бесшумный.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Дикция и артикуляция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Артикуляционные упражнения</w:t>
      </w:r>
      <w:r w:rsidRPr="0061055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Самомассаж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артикуляционного аппарата.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для губ, упражнения для языка. Губы активные, нижняя челюсть раскрепощена.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четкого произношения согласных звуков: взрывных, шипящих.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скороговорками. Сочетание четкого произношения с движениями рук, ног.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Вокальные упражнения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упражнений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выработка вокальных навыков, позволяющих овладеть певческим голосом. Они содействуют укреплению голосового аппарата, развивают его гибкость и выносливость, способствуют воспитанию певческих навыков.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первом-втором году обучения главная задача упражнений: выработка чёткого унисона, расширение диапазона, овладение основными вокально-хоровыми навыками. Упражнения исполняются как маленькие произведения с различным образным содержанием. Фортепианное сопровождение заключается в гармонической поддержке исполнения. Мелодия упражнений не дублируется. Цель сопровождения – привитие гармонического восприятия упражнений. Важную роль играет исполнение гаммы в различных вариантах. Пение простых музыкальных фраз.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Творческие задания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различных заданий, позволяющих проявить творчество, развивающих фантазию. Большое внимание развитию образного мышления (образ во всем – от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 произведений).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над произведениями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этого учебного раздела – тщательная работа над образным содержанием исполняемых произведений,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можно разделить на несколько этапов: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образное содержание;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отработка интонационных оборотов;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дикционные сложности;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разучивание произведений;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концертный вариант исполнения.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05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Звуковедение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Звукоизвлечение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мягкое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 рывков. Ощущение округлого звука. Сочетание пения и движения рук или всего корпуса. 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Ансамбль, строй. Четкий унисон. Умение слушать друг друга, не выделяя голос из общего звучания. Интонирование простейших мелодий.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Хоровое сольфеджио, музыкальная грамота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длительностями, скрипичным ключом, расположением нот на нотном стане. Осознание сильной и слабой доли, ручные знаки. Понятие о высоких и низких звуках. Ручные знаки и пение «по руке». Использование ручных знаков при пении вокальных упражнений, например: «Живой рояль», «Музыкальное эхо».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43" w:rsidRDefault="00214743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43" w:rsidRDefault="00214743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43" w:rsidRDefault="00214743" w:rsidP="002147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743" w:rsidRDefault="00214743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558" w:rsidRPr="00610558" w:rsidRDefault="00610558" w:rsidP="00214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планирование.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1"/>
        <w:gridCol w:w="5735"/>
        <w:gridCol w:w="1678"/>
        <w:gridCol w:w="808"/>
        <w:gridCol w:w="873"/>
      </w:tblGrid>
      <w:tr w:rsidR="00610558" w:rsidRPr="00610558" w:rsidTr="00C816E6">
        <w:trPr>
          <w:tblCellSpacing w:w="0" w:type="dxa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93C7B" w:rsidRPr="00993C7B" w:rsidRDefault="00610558" w:rsidP="00993C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</w:tr>
      <w:tr w:rsidR="00610558" w:rsidRPr="00610558" w:rsidTr="00C816E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10558" w:rsidRPr="00610558" w:rsidRDefault="00610558" w:rsidP="0061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10558" w:rsidRPr="00610558" w:rsidRDefault="00610558" w:rsidP="0061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10558" w:rsidRPr="00610558" w:rsidRDefault="00610558" w:rsidP="00610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361207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  <w:r w:rsidR="00610558"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безопасности, гигиене и охране голоса. Вокальные упражнения.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Дыхательные, артикуляционные, вокальные упражнения. Разучивание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исполнением песни. Работа над дикцией.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Сценическая отработка номера.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Дыхательные и артикуляционные </w:t>
            </w: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</w:t>
            </w:r>
            <w:proofErr w:type="gram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азучивание</w:t>
            </w:r>
            <w:proofErr w:type="spell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Сценическая отработка номера.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тембровой окраской </w:t>
            </w: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голоса</w:t>
            </w:r>
            <w:proofErr w:type="gram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ыразительное</w:t>
            </w:r>
            <w:proofErr w:type="spell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Вокальные упражнения. Работа над дикцией.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Дыхательные и артикуляционные упражнения.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Партии в хоре. Сценическая отработка номера.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Вокальные упражнения. Разучивание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дикцией.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Дыхательно-певческие упражнения. Разучивание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Сценическая отработка номера. Работа над дикцией.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Вокальные упражнения. Повторение выученных песен.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Жанровое разнообразие музыки. Беседа.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голосов. Разучивание песни.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солистами. Формирование певческих навыков.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Вокальные упражнения. Разучивание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Музыкальная игра «Эхо».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 работа над песней.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Вокальные упражнения.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исполнение песни.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 анализ музыкальных произведений.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Сценическая отработка номера. Работа над произведением.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Артикуляционные </w:t>
            </w: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речевки</w:t>
            </w:r>
            <w:proofErr w:type="spell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над песнями.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 анализ музыкальных произведений. Отработка вокально-хоровых навыков.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Звуковедение</w:t>
            </w:r>
            <w:proofErr w:type="spellEnd"/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Разучивание песни.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Вокальные упражнения.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Дыхательные и артикуляционные упражнения.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песни в жизни человека. Беседа. Повторение </w:t>
            </w: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выученных песен.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концерту. Повторение песен.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58" w:rsidRPr="00610558" w:rsidTr="00C816E6">
        <w:trPr>
          <w:tblCellSpacing w:w="0" w:type="dxa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итоговом концерте.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0558" w:rsidRPr="00610558" w:rsidRDefault="00610558" w:rsidP="006105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0558" w:rsidRPr="00610558" w:rsidRDefault="00610558" w:rsidP="00610558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литературы, рекомендованной для педагогов.</w:t>
      </w:r>
    </w:p>
    <w:p w:rsidR="00610558" w:rsidRPr="00610558" w:rsidRDefault="00610558" w:rsidP="006105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Апраксина А. Из истории музыкального воспитания. </w:t>
      </w:r>
      <w:proofErr w:type="gram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2.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Баренбай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Путь к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музицированию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1998.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3.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Багадуров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В.А., Орлова Н.Д. Начальные приемы развития детского голоса. – М., 2007.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4.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Вайнкоп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Краткий биографический словарь композиторов. – М, 2004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5. Вопросы вокальной педагогики. – М., 1997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6.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Музыкальное развитие детей. М., 1998.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7.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Кабалевский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Д.Б. Программа по музыке в школе. – М, 1998.  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8. Программа по музыке для внеклассных и внешкольных мероприятий. – М., 2000.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9. Струве Г. Методические рекомендации к работе над песенным репертуаром. – С.П., 1997.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10. Экспериментальное исследование. Детский голос. Под ред.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Шацкой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— М, 2000.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11.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Юссон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Рауль Певческий голос. — М., 1998.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</w:t>
      </w:r>
    </w:p>
    <w:p w:rsidR="00610558" w:rsidRPr="00610558" w:rsidRDefault="00610558" w:rsidP="00610558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0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литературы, рекомендованной для детей.</w:t>
      </w:r>
    </w:p>
    <w:p w:rsidR="00610558" w:rsidRPr="00610558" w:rsidRDefault="00610558" w:rsidP="0061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Володин Н. Энциклопедия для детей. — М., 1998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2.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Гусин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Вайнкоп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Хоровой словарь. — М., 1993.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3. Захарченко В.Г. Кубанская песня. — 1996.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4. </w:t>
      </w:r>
      <w:proofErr w:type="spellStart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Кошмина</w:t>
      </w:r>
      <w:proofErr w:type="spellEnd"/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Духовная музыка России и Запада. — Т., 2003.</w:t>
      </w:r>
      <w:r w:rsidRPr="0061055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5. Мировая художественная культура в школе для 8 -11 классов.</w:t>
      </w:r>
    </w:p>
    <w:p w:rsidR="00D27707" w:rsidRDefault="00D27707"/>
    <w:sectPr w:rsidR="00D27707" w:rsidSect="00D2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96F"/>
    <w:multiLevelType w:val="multilevel"/>
    <w:tmpl w:val="93B29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B2FA1"/>
    <w:multiLevelType w:val="multilevel"/>
    <w:tmpl w:val="0114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F3673"/>
    <w:multiLevelType w:val="multilevel"/>
    <w:tmpl w:val="1D98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3C78C4"/>
    <w:multiLevelType w:val="multilevel"/>
    <w:tmpl w:val="CAA4B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506D45"/>
    <w:multiLevelType w:val="multilevel"/>
    <w:tmpl w:val="892A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910AD8"/>
    <w:multiLevelType w:val="multilevel"/>
    <w:tmpl w:val="3F26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214618"/>
    <w:multiLevelType w:val="multilevel"/>
    <w:tmpl w:val="92A4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4C204B"/>
    <w:multiLevelType w:val="hybridMultilevel"/>
    <w:tmpl w:val="4DC052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558"/>
    <w:rsid w:val="00076098"/>
    <w:rsid w:val="000D381D"/>
    <w:rsid w:val="001A3ADA"/>
    <w:rsid w:val="00214743"/>
    <w:rsid w:val="00281DD7"/>
    <w:rsid w:val="00361207"/>
    <w:rsid w:val="00416E5E"/>
    <w:rsid w:val="00610558"/>
    <w:rsid w:val="006A2D46"/>
    <w:rsid w:val="006B23F6"/>
    <w:rsid w:val="006D14F9"/>
    <w:rsid w:val="006E7108"/>
    <w:rsid w:val="007B0738"/>
    <w:rsid w:val="008B0A57"/>
    <w:rsid w:val="00993C7B"/>
    <w:rsid w:val="00B14EF1"/>
    <w:rsid w:val="00B15084"/>
    <w:rsid w:val="00C123C4"/>
    <w:rsid w:val="00C4321B"/>
    <w:rsid w:val="00C816E6"/>
    <w:rsid w:val="00CC7E3C"/>
    <w:rsid w:val="00D27707"/>
    <w:rsid w:val="00E55F26"/>
    <w:rsid w:val="00F9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1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10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05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10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610558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21474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3235</Words>
  <Characters>18441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2019-09-11T10:39:00Z</dcterms:created>
  <dcterms:modified xsi:type="dcterms:W3CDTF">2023-10-19T13:52:00Z</dcterms:modified>
</cp:coreProperties>
</file>